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E5E" w:rsidRPr="005D0B07" w:rsidRDefault="007B680A" w:rsidP="005D0B07">
      <w:pPr>
        <w:rPr>
          <w:b/>
          <w:sz w:val="28"/>
          <w:szCs w:val="28"/>
        </w:rPr>
      </w:pPr>
      <w:r w:rsidRPr="007B680A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7B680A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2E6E5E" w:rsidRDefault="002E6E5E">
      <w:pPr>
        <w:jc w:val="both"/>
        <w:rPr>
          <w:b/>
          <w:sz w:val="28"/>
          <w:szCs w:val="28"/>
        </w:rPr>
      </w:pPr>
    </w:p>
    <w:p w:rsidR="002E6E5E" w:rsidRDefault="00E86517">
      <w:pPr>
        <w:pStyle w:val="1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Новосибирцы получили ответы на актуальные вопросы оформления земельных участков</w:t>
      </w:r>
    </w:p>
    <w:p w:rsidR="002E6E5E" w:rsidRDefault="002E6E5E">
      <w:pPr>
        <w:pStyle w:val="11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2E6E5E" w:rsidRDefault="00E8651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Новосибирский</w:t>
      </w:r>
      <w:proofErr w:type="gramEnd"/>
      <w:r>
        <w:rPr>
          <w:sz w:val="28"/>
          <w:szCs w:val="28"/>
        </w:rPr>
        <w:t xml:space="preserve"> Росреестр провел «горячую» телефонную линию по вопросам оформления земельного участка, поступило более 10 звонков. На вопросы новосибирцев ответила заместитель начальника отдела государственной регистрации недвижимости Ольга Лазарева. </w:t>
      </w:r>
    </w:p>
    <w:p w:rsidR="002E6E5E" w:rsidRDefault="00E8651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Большинство обращений касалось процедуры оформления ранее учтенных объектов недвижимости, в том числе земельных участков.</w:t>
      </w:r>
    </w:p>
    <w:p w:rsidR="002E6E5E" w:rsidRDefault="00E8651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Напоминаем, что сведения о ранее учтенных земельных участках вносятся в Единый государственный реестр недвижимости (ЕГРН) только при предоставлении межевого плана и документа, подтверждающего право заявителя. Отсутствие межевого плана является основанием для отказа во внесении таких сведений в ЕГРН.</w:t>
      </w:r>
    </w:p>
    <w:p w:rsidR="002E6E5E" w:rsidRDefault="00E8651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Внесение сведений в ЕГРН о ранее учтенном земельном участке без межевого плана возможно только в случае обращения администрации сельсовета, выполняющей мероприятия по выявлению правообладателей.</w:t>
      </w:r>
    </w:p>
    <w:p w:rsidR="002E6E5E" w:rsidRDefault="002E6E5E">
      <w:pPr>
        <w:jc w:val="both"/>
        <w:rPr>
          <w:sz w:val="28"/>
          <w:szCs w:val="28"/>
        </w:rPr>
      </w:pPr>
    </w:p>
    <w:p w:rsidR="002E6E5E" w:rsidRDefault="002E6E5E">
      <w:pPr>
        <w:jc w:val="both"/>
        <w:rPr>
          <w:sz w:val="28"/>
          <w:szCs w:val="28"/>
        </w:rPr>
      </w:pPr>
    </w:p>
    <w:p w:rsidR="002E6E5E" w:rsidRDefault="002E6E5E">
      <w:pPr>
        <w:jc w:val="both"/>
        <w:rPr>
          <w:sz w:val="28"/>
          <w:szCs w:val="28"/>
        </w:rPr>
      </w:pPr>
    </w:p>
    <w:p w:rsidR="002E6E5E" w:rsidRDefault="00E8651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2E6E5E" w:rsidRDefault="00E8651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2E6E5E" w:rsidRDefault="002E6E5E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2E6E5E" w:rsidRDefault="007B680A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7B680A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2E6E5E" w:rsidRDefault="00E86517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2E6E5E" w:rsidRDefault="00E86517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2E6E5E" w:rsidRDefault="002E6E5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2E6E5E" w:rsidRDefault="00E8651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2E6E5E" w:rsidRDefault="00E8651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2E6E5E" w:rsidRDefault="00E8651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2E6E5E" w:rsidRDefault="00E8651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86517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2E6E5E" w:rsidRDefault="007B680A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E86517">
          <w:rPr>
            <w:rStyle w:val="ac"/>
            <w:rFonts w:ascii="Segoe UI" w:hAnsi="Segoe UI" w:cs="Segoe UI"/>
            <w:sz w:val="18"/>
          </w:rPr>
          <w:t>oko</w:t>
        </w:r>
        <w:r w:rsidR="00E86517" w:rsidRPr="00E86517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E86517">
          <w:rPr>
            <w:rStyle w:val="ac"/>
            <w:rFonts w:ascii="Segoe UI" w:hAnsi="Segoe UI" w:cs="Segoe UI"/>
            <w:sz w:val="18"/>
          </w:rPr>
          <w:t>r</w:t>
        </w:r>
        <w:r w:rsidR="00E86517" w:rsidRPr="00E86517">
          <w:rPr>
            <w:rStyle w:val="ac"/>
            <w:rFonts w:ascii="Segoe UI" w:hAnsi="Segoe UI" w:cs="Segoe UI"/>
            <w:sz w:val="18"/>
            <w:lang w:val="ru-RU"/>
          </w:rPr>
          <w:t>54.</w:t>
        </w:r>
        <w:r w:rsidR="00E86517">
          <w:rPr>
            <w:rStyle w:val="ac"/>
            <w:rFonts w:ascii="Segoe UI" w:hAnsi="Segoe UI" w:cs="Segoe UI"/>
            <w:sz w:val="18"/>
          </w:rPr>
          <w:t>rosreestr</w:t>
        </w:r>
        <w:r w:rsidR="00E86517" w:rsidRPr="00E86517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E86517">
          <w:rPr>
            <w:rStyle w:val="ac"/>
            <w:rFonts w:ascii="Segoe UI" w:hAnsi="Segoe UI" w:cs="Segoe UI"/>
            <w:sz w:val="18"/>
          </w:rPr>
          <w:t>ru</w:t>
        </w:r>
      </w:hyperlink>
      <w:r w:rsidR="00E86517" w:rsidRPr="00E86517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2E6E5E" w:rsidRPr="00E86517" w:rsidRDefault="00E8651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86517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E86517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2E6E5E" w:rsidRDefault="00E86517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r w:rsidRPr="00E86517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 w:rsidRPr="00E86517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E86517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2" w:history="1">
        <w:proofErr w:type="spellStart"/>
        <w:r w:rsidRPr="00E86517">
          <w:rPr>
            <w:rStyle w:val="ac"/>
            <w:rFonts w:ascii="Segoe UI" w:hAnsi="Segoe UI" w:cs="Segoe UI"/>
            <w:lang w:val="ru-RU"/>
          </w:rPr>
          <w:t>Яндекс</w:t>
        </w:r>
        <w:proofErr w:type="gramStart"/>
        <w:r w:rsidRPr="00E86517">
          <w:rPr>
            <w:rStyle w:val="ac"/>
            <w:rFonts w:ascii="Segoe UI" w:hAnsi="Segoe UI" w:cs="Segoe UI"/>
            <w:lang w:val="ru-RU"/>
          </w:rPr>
          <w:t>.Д</w:t>
        </w:r>
        <w:proofErr w:type="gramEnd"/>
        <w:r w:rsidRPr="00E86517">
          <w:rPr>
            <w:rStyle w:val="ac"/>
            <w:rFonts w:ascii="Segoe UI" w:hAnsi="Segoe UI" w:cs="Segoe UI"/>
            <w:lang w:val="ru-RU"/>
          </w:rPr>
          <w:t>зен</w:t>
        </w:r>
        <w:proofErr w:type="spellEnd"/>
      </w:hyperlink>
      <w:r w:rsidRPr="00E86517">
        <w:rPr>
          <w:rStyle w:val="ac"/>
          <w:rFonts w:ascii="Segoe UI" w:hAnsi="Segoe UI" w:cs="Segoe UI"/>
          <w:lang w:val="ru-RU"/>
        </w:rPr>
        <w:t xml:space="preserve">, </w:t>
      </w:r>
      <w:hyperlink r:id="rId13" w:history="1">
        <w:proofErr w:type="spellStart"/>
        <w:r w:rsidRPr="00E86517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2E6E5E" w:rsidRDefault="002E6E5E">
      <w:pPr>
        <w:jc w:val="both"/>
        <w:rPr>
          <w:sz w:val="24"/>
          <w:szCs w:val="24"/>
        </w:rPr>
      </w:pPr>
    </w:p>
    <w:sectPr w:rsidR="002E6E5E" w:rsidSect="002E6E5E">
      <w:headerReference w:type="even" r:id="rId14"/>
      <w:headerReference w:type="default" r:id="rId15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E5E" w:rsidRDefault="00E86517">
      <w:r>
        <w:separator/>
      </w:r>
    </w:p>
  </w:endnote>
  <w:endnote w:type="continuationSeparator" w:id="0">
    <w:p w:rsidR="002E6E5E" w:rsidRDefault="00E86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E5E" w:rsidRDefault="00E86517">
      <w:r>
        <w:separator/>
      </w:r>
    </w:p>
  </w:footnote>
  <w:footnote w:type="continuationSeparator" w:id="0">
    <w:p w:rsidR="002E6E5E" w:rsidRDefault="00E865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E5E" w:rsidRDefault="007B680A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E86517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2E6E5E" w:rsidRDefault="002E6E5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E5E" w:rsidRDefault="002E6E5E">
    <w:pPr>
      <w:pStyle w:val="af6"/>
      <w:jc w:val="center"/>
    </w:pPr>
  </w:p>
  <w:p w:rsidR="002E6E5E" w:rsidRDefault="002E6E5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A45E9"/>
    <w:multiLevelType w:val="hybridMultilevel"/>
    <w:tmpl w:val="89FE4980"/>
    <w:lvl w:ilvl="0" w:tplc="35C4F5BA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AA8C29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454A8C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A04D7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40E3D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AC9EC0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4CCE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29CE7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8E62D1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117E5311"/>
    <w:multiLevelType w:val="hybridMultilevel"/>
    <w:tmpl w:val="F3BABCCE"/>
    <w:lvl w:ilvl="0" w:tplc="BD3C441C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4CC82C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96F1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3A84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30D2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7420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A29C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4E9C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D241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E5E"/>
    <w:rsid w:val="002E6E5E"/>
    <w:rsid w:val="005D0B07"/>
    <w:rsid w:val="007B680A"/>
    <w:rsid w:val="00E86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E5E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2E6E5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2E6E5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E6E5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2E6E5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E6E5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2E6E5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E6E5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2E6E5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E6E5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2E6E5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E6E5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2E6E5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E6E5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2E6E5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E6E5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2E6E5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E6E5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2E6E5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E6E5E"/>
    <w:pPr>
      <w:ind w:left="720"/>
      <w:contextualSpacing/>
    </w:pPr>
  </w:style>
  <w:style w:type="paragraph" w:styleId="a4">
    <w:name w:val="No Spacing"/>
    <w:uiPriority w:val="1"/>
    <w:qFormat/>
    <w:rsid w:val="002E6E5E"/>
  </w:style>
  <w:style w:type="paragraph" w:styleId="a5">
    <w:name w:val="Title"/>
    <w:basedOn w:val="a"/>
    <w:next w:val="a"/>
    <w:link w:val="a6"/>
    <w:uiPriority w:val="10"/>
    <w:qFormat/>
    <w:rsid w:val="002E6E5E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2E6E5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E6E5E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2E6E5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E6E5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E6E5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E6E5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E6E5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E6E5E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2E6E5E"/>
  </w:style>
  <w:style w:type="paragraph" w:customStyle="1" w:styleId="Footer">
    <w:name w:val="Footer"/>
    <w:basedOn w:val="a"/>
    <w:link w:val="CaptionChar"/>
    <w:uiPriority w:val="99"/>
    <w:unhideWhenUsed/>
    <w:rsid w:val="002E6E5E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2E6E5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E6E5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E6E5E"/>
  </w:style>
  <w:style w:type="table" w:styleId="ab">
    <w:name w:val="Table Grid"/>
    <w:basedOn w:val="a1"/>
    <w:uiPriority w:val="39"/>
    <w:rsid w:val="002E6E5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2E6E5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2E6E5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2E6E5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2E6E5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2E6E5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2E6E5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2E6E5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2E6E5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2E6E5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2E6E5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2E6E5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2E6E5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2E6E5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2E6E5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2E6E5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2E6E5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2E6E5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2E6E5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2E6E5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2E6E5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2E6E5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2E6E5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2E6E5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2E6E5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2E6E5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2E6E5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2E6E5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2E6E5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2E6E5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2E6E5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2E6E5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2E6E5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2E6E5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2E6E5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2E6E5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2E6E5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2E6E5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2E6E5E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2E6E5E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2E6E5E"/>
    <w:rPr>
      <w:sz w:val="18"/>
    </w:rPr>
  </w:style>
  <w:style w:type="character" w:styleId="af">
    <w:name w:val="footnote reference"/>
    <w:uiPriority w:val="99"/>
    <w:unhideWhenUsed/>
    <w:rsid w:val="002E6E5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2E6E5E"/>
  </w:style>
  <w:style w:type="character" w:customStyle="1" w:styleId="af1">
    <w:name w:val="Текст концевой сноски Знак"/>
    <w:link w:val="af0"/>
    <w:uiPriority w:val="99"/>
    <w:rsid w:val="002E6E5E"/>
    <w:rPr>
      <w:sz w:val="20"/>
    </w:rPr>
  </w:style>
  <w:style w:type="character" w:styleId="af2">
    <w:name w:val="endnote reference"/>
    <w:uiPriority w:val="99"/>
    <w:semiHidden/>
    <w:unhideWhenUsed/>
    <w:rsid w:val="002E6E5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2E6E5E"/>
    <w:pPr>
      <w:spacing w:after="57"/>
    </w:pPr>
  </w:style>
  <w:style w:type="paragraph" w:styleId="21">
    <w:name w:val="toc 2"/>
    <w:basedOn w:val="a"/>
    <w:next w:val="a"/>
    <w:uiPriority w:val="39"/>
    <w:unhideWhenUsed/>
    <w:rsid w:val="002E6E5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E6E5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E6E5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E6E5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E6E5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E6E5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E6E5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E6E5E"/>
    <w:pPr>
      <w:spacing w:after="57"/>
      <w:ind w:left="2268"/>
    </w:pPr>
  </w:style>
  <w:style w:type="paragraph" w:styleId="af3">
    <w:name w:val="TOC Heading"/>
    <w:uiPriority w:val="39"/>
    <w:unhideWhenUsed/>
    <w:rsid w:val="002E6E5E"/>
  </w:style>
  <w:style w:type="paragraph" w:styleId="af4">
    <w:name w:val="table of figures"/>
    <w:basedOn w:val="a"/>
    <w:next w:val="a"/>
    <w:uiPriority w:val="99"/>
    <w:unhideWhenUsed/>
    <w:rsid w:val="002E6E5E"/>
  </w:style>
  <w:style w:type="paragraph" w:customStyle="1" w:styleId="1">
    <w:name w:val="Знак1"/>
    <w:basedOn w:val="a"/>
    <w:semiHidden/>
    <w:rsid w:val="002E6E5E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2E6E5E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rsid w:val="002E6E5E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2E6E5E"/>
  </w:style>
  <w:style w:type="character" w:customStyle="1" w:styleId="apple-style-span">
    <w:name w:val="apple-style-span"/>
    <w:basedOn w:val="a0"/>
    <w:rsid w:val="002E6E5E"/>
  </w:style>
  <w:style w:type="paragraph" w:styleId="af9">
    <w:name w:val="footer"/>
    <w:basedOn w:val="a"/>
    <w:link w:val="afa"/>
    <w:rsid w:val="002E6E5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2E6E5E"/>
  </w:style>
  <w:style w:type="character" w:customStyle="1" w:styleId="af7">
    <w:name w:val="Верхний колонтитул Знак"/>
    <w:link w:val="af6"/>
    <w:uiPriority w:val="99"/>
    <w:rsid w:val="002E6E5E"/>
  </w:style>
  <w:style w:type="paragraph" w:customStyle="1" w:styleId="11">
    <w:name w:val="Обычный (веб)1"/>
    <w:uiPriority w:val="99"/>
    <w:unhideWhenUsed/>
    <w:rsid w:val="002E6E5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2329</Characters>
  <Application>Microsoft Office Word</Application>
  <DocSecurity>0</DocSecurity>
  <Lines>19</Lines>
  <Paragraphs>5</Paragraphs>
  <ScaleCrop>false</ScaleCrop>
  <Company>Computer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14</cp:revision>
  <dcterms:created xsi:type="dcterms:W3CDTF">2025-11-21T04:25:00Z</dcterms:created>
  <dcterms:modified xsi:type="dcterms:W3CDTF">2026-02-06T09:21:00Z</dcterms:modified>
  <cp:version>1048576</cp:version>
</cp:coreProperties>
</file>